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903799" w:rsidRPr="00903799" w:rsidTr="007533E0">
        <w:trPr>
          <w:trHeight w:val="524"/>
        </w:trPr>
        <w:tc>
          <w:tcPr>
            <w:tcW w:w="9460" w:type="dxa"/>
            <w:gridSpan w:val="5"/>
          </w:tcPr>
          <w:p w:rsidR="00903799" w:rsidRPr="00903799" w:rsidRDefault="00903799" w:rsidP="009037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903799" w:rsidRPr="00903799" w:rsidRDefault="00903799" w:rsidP="009037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903799" w:rsidRPr="00903799" w:rsidRDefault="00903799" w:rsidP="0090379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b/>
                <w:spacing w:val="40"/>
                <w:sz w:val="32"/>
                <w:szCs w:val="34"/>
                <w:lang w:eastAsia="ru-RU"/>
              </w:rPr>
              <w:t>ПОСТАНОВЛЕНИЕ</w:t>
            </w:r>
          </w:p>
          <w:p w:rsidR="00903799" w:rsidRPr="00903799" w:rsidRDefault="00903799" w:rsidP="0090379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03799" w:rsidRPr="00903799" w:rsidTr="007533E0">
        <w:trPr>
          <w:trHeight w:val="524"/>
        </w:trPr>
        <w:tc>
          <w:tcPr>
            <w:tcW w:w="284" w:type="dxa"/>
            <w:vAlign w:val="bottom"/>
          </w:tcPr>
          <w:p w:rsidR="00903799" w:rsidRPr="00903799" w:rsidRDefault="00903799" w:rsidP="00903799">
            <w:pPr>
              <w:tabs>
                <w:tab w:val="left" w:leader="underscore" w:pos="9639"/>
              </w:tabs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03799" w:rsidRPr="00903799" w:rsidRDefault="00903799" w:rsidP="009037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903799" w:rsidRPr="00903799" w:rsidRDefault="00903799" w:rsidP="009037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03799" w:rsidRPr="00903799" w:rsidRDefault="00903799" w:rsidP="009037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903799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903799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903799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903799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03799" w:rsidRPr="00903799" w:rsidRDefault="00903799" w:rsidP="00903799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03799" w:rsidRPr="00903799" w:rsidTr="007533E0">
        <w:trPr>
          <w:trHeight w:val="130"/>
        </w:trPr>
        <w:tc>
          <w:tcPr>
            <w:tcW w:w="9460" w:type="dxa"/>
            <w:gridSpan w:val="5"/>
          </w:tcPr>
          <w:p w:rsidR="00903799" w:rsidRPr="00903799" w:rsidRDefault="00903799" w:rsidP="0090379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</w:p>
        </w:tc>
      </w:tr>
      <w:tr w:rsidR="00903799" w:rsidRPr="00903799" w:rsidTr="007533E0">
        <w:tc>
          <w:tcPr>
            <w:tcW w:w="9460" w:type="dxa"/>
            <w:gridSpan w:val="5"/>
          </w:tcPr>
          <w:p w:rsidR="00903799" w:rsidRPr="00903799" w:rsidRDefault="00903799" w:rsidP="0090379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val="en-US"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903799" w:rsidRPr="00903799" w:rsidRDefault="00903799" w:rsidP="0090379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val="en-US" w:eastAsia="ru-RU"/>
              </w:rPr>
            </w:pPr>
          </w:p>
          <w:p w:rsidR="00903799" w:rsidRPr="00903799" w:rsidRDefault="00903799" w:rsidP="0090379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val="en-US" w:eastAsia="ru-RU"/>
              </w:rPr>
            </w:pPr>
          </w:p>
        </w:tc>
      </w:tr>
      <w:tr w:rsidR="00903799" w:rsidRPr="00903799" w:rsidTr="007533E0">
        <w:tc>
          <w:tcPr>
            <w:tcW w:w="9460" w:type="dxa"/>
            <w:gridSpan w:val="5"/>
          </w:tcPr>
          <w:p w:rsidR="00903799" w:rsidRPr="00903799" w:rsidRDefault="00903799" w:rsidP="0090379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  <w:t>О прогнозе социально-экономического развития городского округа Верхняя Пышма на 2022 год и плановый период 2023 и 2024 годов</w:t>
            </w:r>
          </w:p>
        </w:tc>
      </w:tr>
      <w:tr w:rsidR="00903799" w:rsidRPr="00903799" w:rsidTr="007533E0">
        <w:tc>
          <w:tcPr>
            <w:tcW w:w="9460" w:type="dxa"/>
            <w:gridSpan w:val="5"/>
          </w:tcPr>
          <w:p w:rsidR="00903799" w:rsidRPr="00903799" w:rsidRDefault="00903799" w:rsidP="0090379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903799" w:rsidRPr="00903799" w:rsidRDefault="00903799" w:rsidP="0090379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</w:tbl>
    <w:p w:rsidR="00903799" w:rsidRPr="00903799" w:rsidRDefault="00903799" w:rsidP="00903799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6"/>
          <w:lang w:eastAsia="ru-RU"/>
        </w:rPr>
      </w:pP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 xml:space="preserve">В соответствии с Бюджетным кодексом Российской Федерации, Федеральным законом от 28 июня 2014 года № 172-ФЗ «О стратегическом планировании в Российской Федерации», Законом Свердловской области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 xml:space="preserve">от 15 июня 2015 года № 45-ОЗ «О стратегическом планировании в Российской Федерации, осуществляемом на территории Свердловской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 xml:space="preserve">области», постановлением Правительства Свердловской области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 xml:space="preserve">от 02 сентября 2015 года № 800-ПП «О порядке разработки, корректировки, осуществления мониторинга и контроля реализации прогноза социально-экономического развития Свердловской области на среднесрочный период», постановлением администрации городского округа Верхняя Пышма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>от 30 мая 2014 года № 922 «О порядке разработки прогноза социально-экономического развития городского округа Верхняя Пышма», руководствуясь Уставом городского округа Верхняя Пышма, администрация городского округа Верхняя Пышма</w:t>
      </w:r>
    </w:p>
    <w:p w:rsidR="00903799" w:rsidRPr="00903799" w:rsidRDefault="00903799" w:rsidP="00903799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903799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ПОСТАНОВЛЯЕТ:</w:t>
      </w:r>
    </w:p>
    <w:p w:rsidR="00903799" w:rsidRPr="00903799" w:rsidRDefault="00903799" w:rsidP="00903799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6"/>
          <w:lang w:eastAsia="ru-RU"/>
        </w:rPr>
      </w:pP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 xml:space="preserve">1. Одобрить прогноз социально-экономического развития городского округа Верхняя Пышма на 2022 год и плановый период 2023 и 2024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>годов (прилагается).</w:t>
      </w:r>
    </w:p>
    <w:p w:rsidR="00903799" w:rsidRPr="00903799" w:rsidRDefault="00903799" w:rsidP="00903799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6"/>
          <w:lang w:eastAsia="ru-RU"/>
        </w:rPr>
      </w:pP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 xml:space="preserve">2. Направить прогноз социально-экономического развития городского округа Верхняя Пышма на 2022 год и плановый период 2023 и 2024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>годов в Думу городского округа Верхняя Пышма в составе документов, вносимых одновременно с проектом Решения о бюджете городского округа Верхняя Пышма на 2022 год и плановый период 2023 и 2024 годов.</w:t>
      </w:r>
    </w:p>
    <w:p w:rsidR="00903799" w:rsidRPr="00903799" w:rsidRDefault="00903799" w:rsidP="00903799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6"/>
          <w:lang w:eastAsia="ru-RU"/>
        </w:rPr>
      </w:pP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 xml:space="preserve">3. Опубликовать настоящее постановление в газете «Красное знамя»,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 xml:space="preserve">на официальном интернет-портале правовой информации городского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>округа Верхняя Пышма (</w:t>
      </w:r>
      <w:r w:rsidRPr="00903799">
        <w:rPr>
          <w:rFonts w:ascii="Liberation Serif" w:eastAsia="Times New Roman" w:hAnsi="Liberation Serif" w:cs="Times New Roman"/>
          <w:sz w:val="28"/>
          <w:szCs w:val="26"/>
          <w:lang w:val="en-US" w:eastAsia="ru-RU"/>
        </w:rPr>
        <w:t>www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 xml:space="preserve">.верхняяпышма-право.рф), разместить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>на официальном сайте городского округа Верхняя Пышма (</w:t>
      </w:r>
      <w:r w:rsidRPr="00903799">
        <w:rPr>
          <w:rFonts w:ascii="Liberation Serif" w:eastAsia="Times New Roman" w:hAnsi="Liberation Serif" w:cs="Times New Roman"/>
          <w:sz w:val="28"/>
          <w:szCs w:val="26"/>
          <w:lang w:val="en-US" w:eastAsia="ru-RU"/>
        </w:rPr>
        <w:t>movp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>.</w:t>
      </w:r>
      <w:r w:rsidRPr="00903799">
        <w:rPr>
          <w:rFonts w:ascii="Liberation Serif" w:eastAsia="Times New Roman" w:hAnsi="Liberation Serif" w:cs="Times New Roman"/>
          <w:sz w:val="28"/>
          <w:szCs w:val="26"/>
          <w:lang w:val="en-US" w:eastAsia="ru-RU"/>
        </w:rPr>
        <w:t>ru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>).</w:t>
      </w:r>
    </w:p>
    <w:p w:rsidR="00903799" w:rsidRPr="00903799" w:rsidRDefault="00903799" w:rsidP="00903799">
      <w:pPr>
        <w:suppressAutoHyphens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6"/>
          <w:lang w:eastAsia="ru-RU"/>
        </w:rPr>
      </w:pP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t xml:space="preserve">4. Контроль за исполнением настоящего постановления возложить </w:t>
      </w:r>
      <w:r w:rsidRPr="00903799">
        <w:rPr>
          <w:rFonts w:ascii="Liberation Serif" w:eastAsia="Times New Roman" w:hAnsi="Liberation Serif" w:cs="Times New Roman"/>
          <w:sz w:val="28"/>
          <w:szCs w:val="26"/>
          <w:lang w:eastAsia="ru-RU"/>
        </w:rPr>
        <w:br/>
        <w:t>на заместителя главы администрации по экономике и финансам городского округа Верхняя Пышма Ряжкину М.С.</w:t>
      </w:r>
    </w:p>
    <w:p w:rsidR="00903799" w:rsidRPr="00903799" w:rsidRDefault="00903799" w:rsidP="00903799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903799" w:rsidRPr="00903799" w:rsidRDefault="00903799" w:rsidP="00903799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903799" w:rsidRPr="00903799" w:rsidTr="007533E0">
        <w:tc>
          <w:tcPr>
            <w:tcW w:w="6237" w:type="dxa"/>
            <w:vAlign w:val="bottom"/>
          </w:tcPr>
          <w:p w:rsidR="00903799" w:rsidRPr="00903799" w:rsidRDefault="00903799" w:rsidP="0090379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sz w:val="28"/>
                <w:szCs w:val="26"/>
                <w:lang w:eastAsia="ru-RU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903799" w:rsidRPr="00903799" w:rsidRDefault="00903799" w:rsidP="0090379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8"/>
                <w:szCs w:val="26"/>
                <w:lang w:eastAsia="ru-RU"/>
              </w:rPr>
            </w:pPr>
            <w:r w:rsidRPr="00903799">
              <w:rPr>
                <w:rFonts w:ascii="Liberation Serif" w:eastAsia="Times New Roman" w:hAnsi="Liberation Serif" w:cs="Times New Roman"/>
                <w:sz w:val="28"/>
                <w:szCs w:val="26"/>
                <w:lang w:eastAsia="ru-RU"/>
              </w:rPr>
              <w:t>И.В. Соломин</w:t>
            </w:r>
          </w:p>
        </w:tc>
      </w:tr>
    </w:tbl>
    <w:p w:rsidR="00903799" w:rsidRPr="00903799" w:rsidRDefault="00903799" w:rsidP="00903799">
      <w:pPr>
        <w:snapToGrid w:val="0"/>
        <w:spacing w:after="0" w:line="240" w:lineRule="auto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</w:p>
    <w:p w:rsidR="00E4264B" w:rsidRDefault="00E4264B"/>
    <w:sectPr w:rsidR="00E4264B" w:rsidSect="009F482A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903799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Вр-371355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</w:instrText>
    </w:r>
    <w:r>
      <w:rPr>
        <w:sz w:val="20"/>
        <w:szCs w:val="20"/>
      </w:rPr>
      <w:instrText xml:space="preserve">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903799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Вр-371355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395664900" w:edGrp="everyone"/>
  <w:p w:rsidR="00AF0248" w:rsidRDefault="0090379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395664900"/>
  <w:p w:rsidR="00810AAA" w:rsidRPr="00810AAA" w:rsidRDefault="00903799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903799" w:rsidP="00810AAA">
    <w:pPr>
      <w:pStyle w:val="a3"/>
      <w:jc w:val="center"/>
    </w:pPr>
    <w:permStart w:id="671834152" w:edGrp="everyone"/>
    <w:permEnd w:id="67183415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D1"/>
    <w:rsid w:val="001D6C88"/>
    <w:rsid w:val="00903799"/>
    <w:rsid w:val="00E4264B"/>
    <w:rsid w:val="00F0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37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03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037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03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37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03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037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03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Садыкова Дарья Юрьевна</cp:lastModifiedBy>
  <cp:revision>2</cp:revision>
  <dcterms:created xsi:type="dcterms:W3CDTF">2021-11-16T06:20:00Z</dcterms:created>
  <dcterms:modified xsi:type="dcterms:W3CDTF">2021-11-16T06:20:00Z</dcterms:modified>
</cp:coreProperties>
</file>